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4D5EBBE" w:rsidR="00323C20" w:rsidRPr="00F8244A" w:rsidRDefault="00072C80" w:rsidP="00D208C3">
            <w:pPr>
              <w:pStyle w:val="Heading2"/>
              <w:numPr>
                <w:ilvl w:val="0"/>
                <w:numId w:val="0"/>
              </w:numPr>
              <w:tabs>
                <w:tab w:val="clear" w:pos="29"/>
                <w:tab w:val="clear" w:pos="313"/>
                <w:tab w:val="left" w:pos="36"/>
              </w:tabs>
              <w:ind w:left="36" w:hanging="36"/>
            </w:pPr>
            <w:r w:rsidRPr="00B511AE">
              <w:rPr>
                <w:bCs w:val="0"/>
              </w:rPr>
              <w:t xml:space="preserve">(2025-ESO-37) 0,4-10 </w:t>
            </w:r>
            <w:proofErr w:type="spellStart"/>
            <w:r w:rsidRPr="00B511AE">
              <w:rPr>
                <w:bCs w:val="0"/>
              </w:rPr>
              <w:t>kV</w:t>
            </w:r>
            <w:proofErr w:type="spellEnd"/>
            <w:r w:rsidRPr="00B511AE">
              <w:rPr>
                <w:bCs w:val="0"/>
              </w:rPr>
              <w:t xml:space="preserve"> ET projektavimo paslaugos Kauno </w:t>
            </w:r>
            <w:proofErr w:type="spellStart"/>
            <w:r w:rsidRPr="00B511AE">
              <w:rPr>
                <w:bCs w:val="0"/>
              </w:rPr>
              <w:t>reg</w:t>
            </w:r>
            <w:proofErr w:type="spellEnd"/>
            <w:r w:rsidR="00C15465" w:rsidRPr="00B511AE">
              <w:rPr>
                <w:bCs w:val="0"/>
              </w:rPr>
              <w:t>.</w:t>
            </w:r>
            <w:r w:rsidR="00D208C3" w:rsidRPr="00D208C3">
              <w:rPr>
                <w:b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DF01E76" w:rsidR="008D3B33" w:rsidRPr="00A14A9B" w:rsidRDefault="008D3B33" w:rsidP="008D3B33">
            <w:pPr>
              <w:spacing w:after="120"/>
              <w:jc w:val="both"/>
              <w:rPr>
                <w:rFonts w:ascii="Arial" w:hAnsi="Arial" w:cs="Arial"/>
                <w:b/>
                <w:sz w:val="20"/>
                <w:szCs w:val="20"/>
              </w:rPr>
            </w:pPr>
            <w:r w:rsidRPr="00A14A9B">
              <w:rPr>
                <w:rFonts w:ascii="Arial" w:hAnsi="Arial" w:cs="Arial"/>
                <w:b/>
                <w:sz w:val="20"/>
                <w:szCs w:val="20"/>
              </w:rPr>
              <w:t xml:space="preserve">Per didele ir nepriimtina pasiūlymo kaina bus laikoma tokia kaina, kuri viršys </w:t>
            </w:r>
            <w:r w:rsidR="00095125" w:rsidRPr="00095125">
              <w:rPr>
                <w:rFonts w:ascii="Arial" w:hAnsi="Arial" w:cs="Arial"/>
                <w:b/>
                <w:sz w:val="20"/>
                <w:szCs w:val="20"/>
              </w:rPr>
              <w:t>11</w:t>
            </w:r>
            <w:r w:rsidR="00095125">
              <w:rPr>
                <w:rFonts w:ascii="Arial" w:hAnsi="Arial" w:cs="Arial"/>
                <w:b/>
                <w:sz w:val="20"/>
                <w:szCs w:val="20"/>
              </w:rPr>
              <w:t>.</w:t>
            </w:r>
            <w:r w:rsidR="00095125" w:rsidRPr="00095125">
              <w:rPr>
                <w:rFonts w:ascii="Arial" w:hAnsi="Arial" w:cs="Arial"/>
                <w:b/>
                <w:sz w:val="20"/>
                <w:szCs w:val="20"/>
              </w:rPr>
              <w:t>536</w:t>
            </w:r>
            <w:r w:rsidR="00095125">
              <w:rPr>
                <w:rFonts w:ascii="Arial" w:hAnsi="Arial" w:cs="Arial"/>
                <w:b/>
                <w:sz w:val="20"/>
                <w:szCs w:val="20"/>
              </w:rPr>
              <w:t xml:space="preserve">,00 </w:t>
            </w:r>
            <w:r w:rsidRPr="00A14A9B">
              <w:rPr>
                <w:rFonts w:ascii="Arial" w:hAnsi="Arial" w:cs="Arial"/>
                <w:b/>
                <w:sz w:val="20"/>
                <w:szCs w:val="20"/>
              </w:rPr>
              <w:t>EUR be PVM</w:t>
            </w:r>
            <w:r w:rsidR="001D3DC3" w:rsidRPr="00A14A9B">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A112DC" w:rsidRPr="00A236E2" w14:paraId="07E307B0" w14:textId="77777777" w:rsidTr="00AD6D78">
        <w:tc>
          <w:tcPr>
            <w:tcW w:w="704" w:type="dxa"/>
          </w:tcPr>
          <w:p w14:paraId="3098A590" w14:textId="77777777" w:rsidR="00A112DC" w:rsidRPr="00A236E2" w:rsidRDefault="00A112DC" w:rsidP="00A112DC">
            <w:pPr>
              <w:pStyle w:val="ListParagraph"/>
              <w:numPr>
                <w:ilvl w:val="0"/>
                <w:numId w:val="6"/>
              </w:numPr>
              <w:ind w:left="0" w:firstLine="0"/>
              <w:jc w:val="center"/>
              <w:rPr>
                <w:rFonts w:ascii="Arial" w:hAnsi="Arial" w:cs="Arial"/>
                <w:sz w:val="20"/>
                <w:szCs w:val="20"/>
              </w:rPr>
            </w:pPr>
          </w:p>
        </w:tc>
        <w:tc>
          <w:tcPr>
            <w:tcW w:w="5812" w:type="dxa"/>
          </w:tcPr>
          <w:p w14:paraId="6B144BE5" w14:textId="263B7671" w:rsidR="00A112DC" w:rsidRPr="00A236E2" w:rsidRDefault="00A112DC" w:rsidP="00A112DC">
            <w:pPr>
              <w:jc w:val="both"/>
              <w:rPr>
                <w:rFonts w:ascii="Arial" w:hAnsi="Arial" w:cs="Arial"/>
                <w:sz w:val="20"/>
                <w:szCs w:val="20"/>
              </w:rPr>
            </w:pPr>
            <w:r w:rsidRPr="005F6383">
              <w:rPr>
                <w:rFonts w:ascii="Arial" w:hAnsi="Arial" w:cs="Arial"/>
                <w:bCs/>
                <w:sz w:val="20"/>
                <w:szCs w:val="20"/>
              </w:rPr>
              <w:t xml:space="preserve">Tiekėjas yra neatlikęs jam paskirtos baudžiamojo poveikio priemonės – uždraudimo juridiniam asmeniui dalyvauti viešuosiuose pirkimuose. </w:t>
            </w:r>
          </w:p>
        </w:tc>
        <w:tc>
          <w:tcPr>
            <w:tcW w:w="1985" w:type="dxa"/>
          </w:tcPr>
          <w:p w14:paraId="523B8F10" w14:textId="77777777" w:rsidR="00A112DC" w:rsidRPr="005F6383" w:rsidRDefault="00A112DC" w:rsidP="00A112DC">
            <w:pPr>
              <w:jc w:val="both"/>
              <w:rPr>
                <w:rFonts w:ascii="Arial" w:hAnsi="Arial" w:cs="Arial"/>
                <w:b/>
                <w:sz w:val="20"/>
                <w:szCs w:val="20"/>
                <w:u w:val="single"/>
              </w:rPr>
            </w:pPr>
            <w:r w:rsidRPr="005F6383">
              <w:rPr>
                <w:rFonts w:ascii="Arial" w:hAnsi="Arial" w:cs="Arial"/>
                <w:b/>
                <w:sz w:val="20"/>
                <w:szCs w:val="20"/>
                <w:u w:val="single"/>
              </w:rPr>
              <w:t xml:space="preserve">VPĮ 46 straipsnio 21 dalis </w:t>
            </w:r>
          </w:p>
          <w:p w14:paraId="04B08515" w14:textId="51EC33A0" w:rsidR="00A112DC" w:rsidRPr="00004258" w:rsidRDefault="00A112DC" w:rsidP="00A112DC">
            <w:pPr>
              <w:jc w:val="both"/>
              <w:rPr>
                <w:rFonts w:ascii="Arial" w:hAnsi="Arial" w:cs="Arial"/>
                <w:b/>
                <w:bCs/>
                <w:sz w:val="20"/>
                <w:szCs w:val="20"/>
              </w:rPr>
            </w:pPr>
            <w:r w:rsidRPr="005F6383">
              <w:rPr>
                <w:rFonts w:ascii="Arial" w:hAnsi="Arial" w:cs="Arial"/>
                <w:bCs/>
                <w:sz w:val="20"/>
                <w:szCs w:val="20"/>
              </w:rPr>
              <w:t>EBVPD III dalies D2 punktas</w:t>
            </w:r>
          </w:p>
        </w:tc>
        <w:tc>
          <w:tcPr>
            <w:tcW w:w="6201" w:type="dxa"/>
          </w:tcPr>
          <w:p w14:paraId="6D8560A8" w14:textId="77777777" w:rsidR="00A112DC" w:rsidRDefault="00A112DC" w:rsidP="00A112DC">
            <w:pPr>
              <w:jc w:val="both"/>
              <w:rPr>
                <w:rFonts w:ascii="Arial" w:hAnsi="Arial" w:cs="Arial"/>
                <w:bCs/>
                <w:sz w:val="20"/>
                <w:szCs w:val="20"/>
              </w:rPr>
            </w:pPr>
            <w:r w:rsidRPr="005F6383">
              <w:rPr>
                <w:rFonts w:ascii="Arial" w:hAnsi="Arial" w:cs="Arial"/>
                <w:bCs/>
                <w:sz w:val="20"/>
                <w:szCs w:val="20"/>
                <w:u w:val="single"/>
              </w:rPr>
              <w:t>Lietuvoje įsteigti tiekėjai</w:t>
            </w:r>
            <w:r w:rsidRPr="005F6383">
              <w:rPr>
                <w:rFonts w:ascii="Arial" w:hAnsi="Arial" w:cs="Arial"/>
                <w:bCs/>
                <w:sz w:val="20"/>
                <w:szCs w:val="20"/>
              </w:rPr>
              <w:t xml:space="preserve"> papildomų įrodančių dokumentų neteikia,. užtenka EBVPD pateiktos informacijos. </w:t>
            </w:r>
          </w:p>
          <w:p w14:paraId="30D9FD93" w14:textId="77777777" w:rsidR="00A112DC" w:rsidRDefault="00A112DC" w:rsidP="00A112DC">
            <w:pPr>
              <w:jc w:val="both"/>
              <w:rPr>
                <w:rFonts w:ascii="Arial" w:hAnsi="Arial" w:cs="Arial"/>
                <w:bCs/>
                <w:sz w:val="20"/>
                <w:szCs w:val="20"/>
              </w:rPr>
            </w:pPr>
          </w:p>
          <w:p w14:paraId="02EE37E5" w14:textId="35E1C3A6" w:rsidR="00A112DC" w:rsidRPr="00F97A97" w:rsidRDefault="00A112DC" w:rsidP="00A112DC">
            <w:pPr>
              <w:jc w:val="both"/>
              <w:rPr>
                <w:rFonts w:ascii="Arial" w:hAnsi="Arial" w:cs="Arial"/>
                <w:sz w:val="20"/>
                <w:szCs w:val="20"/>
                <w:u w:val="single"/>
              </w:rPr>
            </w:pPr>
            <w:r w:rsidRPr="005F6383">
              <w:rPr>
                <w:rFonts w:ascii="Arial" w:hAnsi="Arial" w:cs="Arial"/>
                <w:bCs/>
                <w:sz w:val="20"/>
                <w:szCs w:val="20"/>
                <w:u w:val="single"/>
              </w:rPr>
              <w:t>Ne Lietuvoje įsteigti tiekėjai</w:t>
            </w:r>
            <w:r w:rsidRPr="005F6383">
              <w:rPr>
                <w:rFonts w:ascii="Arial" w:hAnsi="Arial" w:cs="Arial"/>
                <w:bCs/>
                <w:sz w:val="20"/>
                <w:szCs w:val="20"/>
              </w:rPr>
              <w:t xml:space="preserve"> pateikia tokios rūšies pažymas ir tokias dokumentinių įrodymų formas, apie kurias pateikta informacija Europos Komisijos informacinėje dokumentų saugykloje „e-</w:t>
            </w:r>
            <w:proofErr w:type="spellStart"/>
            <w:r w:rsidRPr="005F6383">
              <w:rPr>
                <w:rFonts w:ascii="Arial" w:hAnsi="Arial" w:cs="Arial"/>
                <w:bCs/>
                <w:sz w:val="20"/>
                <w:szCs w:val="20"/>
              </w:rPr>
              <w:t>Certis</w:t>
            </w:r>
            <w:proofErr w:type="spellEnd"/>
            <w:r w:rsidRPr="005F6383">
              <w:rPr>
                <w:rFonts w:ascii="Arial" w:hAnsi="Arial" w:cs="Arial"/>
                <w:bCs/>
                <w:sz w:val="20"/>
                <w:szCs w:val="20"/>
              </w:rPr>
              <w:t xml:space="preserve">“ adresu: </w:t>
            </w:r>
            <w:r w:rsidRPr="005F6383">
              <w:rPr>
                <w:rFonts w:ascii="Arial" w:hAnsi="Arial" w:cs="Arial"/>
                <w:bCs/>
                <w:color w:val="4472C4" w:themeColor="accent1"/>
                <w:sz w:val="20"/>
                <w:szCs w:val="20"/>
                <w:u w:val="single"/>
              </w:rPr>
              <w:t>https://ec.europa.eu/tools/ecertis/#/homePage</w:t>
            </w:r>
            <w:r w:rsidRPr="005F6383">
              <w:rPr>
                <w:rFonts w:ascii="Arial" w:hAnsi="Arial" w:cs="Arial"/>
                <w:bCs/>
                <w:sz w:val="20"/>
                <w:szCs w:val="20"/>
              </w:rPr>
              <w:t>. Jeigu „e-</w:t>
            </w:r>
            <w:proofErr w:type="spellStart"/>
            <w:r w:rsidRPr="005F6383">
              <w:rPr>
                <w:rFonts w:ascii="Arial" w:hAnsi="Arial" w:cs="Arial"/>
                <w:bCs/>
                <w:sz w:val="20"/>
                <w:szCs w:val="20"/>
              </w:rPr>
              <w:t>Certis</w:t>
            </w:r>
            <w:proofErr w:type="spellEnd"/>
            <w:r w:rsidRPr="005F6383">
              <w:rPr>
                <w:rFonts w:ascii="Arial" w:hAnsi="Arial" w:cs="Arial"/>
                <w:bCs/>
                <w:sz w:val="20"/>
                <w:szCs w:val="20"/>
              </w:rPr>
              <w:t xml:space="preserve">“ nurodoma, kad atitinkamoje šalyje nėra išduodami </w:t>
            </w:r>
            <w:r w:rsidRPr="005F6383">
              <w:rPr>
                <w:rFonts w:ascii="Arial" w:hAnsi="Arial" w:cs="Arial"/>
                <w:bCs/>
                <w:sz w:val="20"/>
                <w:szCs w:val="20"/>
              </w:rPr>
              <w:lastRenderedPageBreak/>
              <w:t>pašalinimo pagrindo nebuvimą įrodantys dokumentai arba nėra informacijos apie atitinkamą šalį, tiekėjas pateikia užpildytą EBVPD.</w:t>
            </w:r>
          </w:p>
        </w:tc>
      </w:tr>
      <w:tr w:rsidR="003E7D3C" w:rsidRPr="00316C2B" w14:paraId="2274A5C2" w14:textId="77777777" w:rsidTr="00AD6D78">
        <w:tc>
          <w:tcPr>
            <w:tcW w:w="704" w:type="dxa"/>
          </w:tcPr>
          <w:p w14:paraId="1F83E7AC" w14:textId="77777777" w:rsidR="003E7D3C" w:rsidRPr="00316C2B" w:rsidRDefault="003E7D3C" w:rsidP="00A112DC">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w:t>
            </w:r>
            <w:r w:rsidRPr="00262064">
              <w:rPr>
                <w:rFonts w:ascii="Arial" w:hAnsi="Arial" w:cs="Arial"/>
                <w:sz w:val="20"/>
                <w:szCs w:val="20"/>
              </w:rPr>
              <w:lastRenderedPageBreak/>
              <w:t>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 xml:space="preserve">2. Įrodymui apie paslaugų suteikimą Tiekėjas pateikia užsakovų pažymas apie tai, kad paslaugos buvo suteiktos tinkamai. Pažymose turi būti nurodyta paslaugų suteikimo data ir vieta, be to, ar jos buvo suteiktos pagal galiojančių teisės aktų, </w:t>
            </w:r>
            <w:r w:rsidRPr="006E14D6">
              <w:rPr>
                <w:rFonts w:ascii="Arial" w:hAnsi="Arial" w:cs="Arial"/>
                <w:color w:val="000000"/>
              </w:rPr>
              <w:lastRenderedPageBreak/>
              <w:t>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 xml:space="preserve">Reikalavimą atitinkančių specialistų sąrašas, nurodant vardą, pavardę, geodezininko pažymėjimo Nr. (jei iš vardo ir pavardės nėra galimybės identifikuoti asmens registre) (specialisto </w:t>
            </w:r>
            <w:r w:rsidRPr="00324FF6">
              <w:rPr>
                <w:rFonts w:ascii="Arial" w:hAnsi="Arial" w:cs="Arial"/>
              </w:rPr>
              <w:lastRenderedPageBreak/>
              <w:t>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0A5B2" w14:textId="77777777" w:rsidR="00ED4F47" w:rsidRDefault="00ED4F47" w:rsidP="001C65C9">
      <w:pPr>
        <w:spacing w:after="0" w:line="240" w:lineRule="auto"/>
      </w:pPr>
      <w:r>
        <w:separator/>
      </w:r>
    </w:p>
  </w:endnote>
  <w:endnote w:type="continuationSeparator" w:id="0">
    <w:p w14:paraId="4CAC35F8" w14:textId="77777777" w:rsidR="00ED4F47" w:rsidRDefault="00ED4F47" w:rsidP="001C65C9">
      <w:pPr>
        <w:spacing w:after="0" w:line="240" w:lineRule="auto"/>
      </w:pPr>
      <w:r>
        <w:continuationSeparator/>
      </w:r>
    </w:p>
  </w:endnote>
  <w:endnote w:type="continuationNotice" w:id="1">
    <w:p w14:paraId="49EAD915" w14:textId="77777777" w:rsidR="00ED4F47" w:rsidRDefault="00ED4F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D354" w14:textId="77777777" w:rsidR="00ED4F47" w:rsidRDefault="00ED4F47" w:rsidP="001C65C9">
      <w:pPr>
        <w:spacing w:after="0" w:line="240" w:lineRule="auto"/>
      </w:pPr>
      <w:r>
        <w:separator/>
      </w:r>
    </w:p>
  </w:footnote>
  <w:footnote w:type="continuationSeparator" w:id="0">
    <w:p w14:paraId="314D80EF" w14:textId="77777777" w:rsidR="00ED4F47" w:rsidRDefault="00ED4F47" w:rsidP="001C65C9">
      <w:pPr>
        <w:spacing w:after="0" w:line="240" w:lineRule="auto"/>
      </w:pPr>
      <w:r>
        <w:continuationSeparator/>
      </w:r>
    </w:p>
  </w:footnote>
  <w:footnote w:type="continuationNotice" w:id="1">
    <w:p w14:paraId="1E3F1D69" w14:textId="77777777" w:rsidR="00ED4F47" w:rsidRDefault="00ED4F47">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0728C37C"/>
    <w:lvl w:ilvl="0">
      <w:start w:val="3"/>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95125"/>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5F75"/>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38B"/>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0DB"/>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57FE"/>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D91"/>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5B24"/>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12DC"/>
    <w:rsid w:val="00A14A9B"/>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AF551E"/>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1070"/>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4F47"/>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25F75"/>
    <w:rsid w:val="00322373"/>
    <w:rsid w:val="00444739"/>
    <w:rsid w:val="004957FE"/>
    <w:rsid w:val="004B2880"/>
    <w:rsid w:val="004F7D16"/>
    <w:rsid w:val="00563380"/>
    <w:rsid w:val="005D6D91"/>
    <w:rsid w:val="006452AF"/>
    <w:rsid w:val="00687C0D"/>
    <w:rsid w:val="006C0BF2"/>
    <w:rsid w:val="007247F4"/>
    <w:rsid w:val="00806D1B"/>
    <w:rsid w:val="008130B4"/>
    <w:rsid w:val="008C260F"/>
    <w:rsid w:val="008D0F14"/>
    <w:rsid w:val="00954B43"/>
    <w:rsid w:val="009941C1"/>
    <w:rsid w:val="009C39E7"/>
    <w:rsid w:val="00A0360D"/>
    <w:rsid w:val="00AB4E6A"/>
    <w:rsid w:val="00B05B07"/>
    <w:rsid w:val="00B27C71"/>
    <w:rsid w:val="00BA43A2"/>
    <w:rsid w:val="00CD004A"/>
    <w:rsid w:val="00CE13B3"/>
    <w:rsid w:val="00CE44B9"/>
    <w:rsid w:val="00CE67DC"/>
    <w:rsid w:val="00D63B66"/>
    <w:rsid w:val="00DE1335"/>
    <w:rsid w:val="00DF7F17"/>
    <w:rsid w:val="00E07B0A"/>
    <w:rsid w:val="00E669E2"/>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14</Pages>
  <Words>19933</Words>
  <Characters>11363</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827</cp:revision>
  <dcterms:created xsi:type="dcterms:W3CDTF">2024-10-17T11:41:00Z</dcterms:created>
  <dcterms:modified xsi:type="dcterms:W3CDTF">2025-02-03T06:59:00Z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